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FBE" w:rsidRDefault="00712FBE" w:rsidP="00712F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Промышленного сельсовета </w:t>
      </w:r>
    </w:p>
    <w:p w:rsidR="00712FBE" w:rsidRDefault="00712FBE" w:rsidP="00712F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Искитимского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712FBE" w:rsidRDefault="00712FBE" w:rsidP="00712F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(пятого созыва)  </w:t>
      </w:r>
    </w:p>
    <w:p w:rsidR="00712FBE" w:rsidRPr="0097631C" w:rsidRDefault="00712FBE" w:rsidP="00712FBE">
      <w:pPr>
        <w:pStyle w:val="1"/>
        <w:jc w:val="center"/>
        <w:rPr>
          <w:rFonts w:ascii="Times New Roman" w:eastAsia="Calibri" w:hAnsi="Times New Roman" w:cs="Times New Roman"/>
          <w:b/>
          <w:sz w:val="8"/>
          <w:szCs w:val="8"/>
        </w:rPr>
      </w:pPr>
    </w:p>
    <w:p w:rsidR="00712FBE" w:rsidRDefault="00712FBE" w:rsidP="00712FBE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2FBE" w:rsidRDefault="00712FBE" w:rsidP="00712FBE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712FBE" w:rsidRPr="00EE5EEB" w:rsidRDefault="00712FBE" w:rsidP="00712F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Сороковой (внеочередной)</w:t>
      </w:r>
      <w:r w:rsidRPr="00EE5EEB">
        <w:rPr>
          <w:rFonts w:ascii="Times New Roman" w:hAnsi="Times New Roman"/>
          <w:sz w:val="28"/>
          <w:szCs w:val="28"/>
        </w:rPr>
        <w:t xml:space="preserve"> сессии</w:t>
      </w:r>
    </w:p>
    <w:p w:rsidR="00712FBE" w:rsidRPr="0097631C" w:rsidRDefault="00712FBE" w:rsidP="00712FBE">
      <w:pPr>
        <w:spacing w:after="0" w:line="240" w:lineRule="auto"/>
        <w:jc w:val="center"/>
        <w:rPr>
          <w:rFonts w:ascii="Times New Roman" w:hAnsi="Times New Roman"/>
          <w:b/>
          <w:sz w:val="6"/>
          <w:szCs w:val="6"/>
        </w:rPr>
      </w:pPr>
    </w:p>
    <w:p w:rsidR="00712FBE" w:rsidRDefault="00712FBE" w:rsidP="00712FB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</w:p>
    <w:p w:rsidR="00712FBE" w:rsidRPr="00712FBE" w:rsidRDefault="00712FBE" w:rsidP="00712FBE">
      <w:pPr>
        <w:spacing w:after="0" w:line="240" w:lineRule="auto"/>
        <w:ind w:left="2832" w:firstLine="708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712FBE">
        <w:rPr>
          <w:rFonts w:ascii="Times New Roman" w:hAnsi="Times New Roman"/>
          <w:sz w:val="28"/>
          <w:szCs w:val="28"/>
          <w:u w:val="single"/>
        </w:rPr>
        <w:t>31.10</w:t>
      </w:r>
      <w:r>
        <w:rPr>
          <w:rFonts w:ascii="Times New Roman" w:hAnsi="Times New Roman"/>
          <w:sz w:val="28"/>
          <w:szCs w:val="28"/>
          <w:u w:val="single"/>
        </w:rPr>
        <w:t xml:space="preserve">.2019г  № </w:t>
      </w:r>
      <w:r w:rsidRPr="00712FBE">
        <w:rPr>
          <w:rFonts w:ascii="Times New Roman" w:hAnsi="Times New Roman"/>
          <w:sz w:val="28"/>
          <w:szCs w:val="28"/>
          <w:u w:val="single"/>
        </w:rPr>
        <w:t>161</w:t>
      </w:r>
    </w:p>
    <w:p w:rsidR="00712FBE" w:rsidRPr="00727880" w:rsidRDefault="00712FBE" w:rsidP="00712FB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п. </w:t>
      </w:r>
      <w:proofErr w:type="spellStart"/>
      <w:r>
        <w:rPr>
          <w:rFonts w:ascii="Times New Roman" w:hAnsi="Times New Roman"/>
          <w:sz w:val="28"/>
          <w:szCs w:val="28"/>
        </w:rPr>
        <w:t>Керамкомбинат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</w:p>
    <w:p w:rsidR="00712FBE" w:rsidRDefault="00712FBE" w:rsidP="00712F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243D" w:rsidRPr="0072243D" w:rsidRDefault="0072243D" w:rsidP="0072243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43D">
        <w:rPr>
          <w:rFonts w:ascii="Times New Roman" w:hAnsi="Times New Roman"/>
          <w:sz w:val="24"/>
          <w:szCs w:val="24"/>
        </w:rPr>
        <w:t>О</w:t>
      </w:r>
      <w:r w:rsidR="00712FBE" w:rsidRPr="0072243D">
        <w:rPr>
          <w:rFonts w:ascii="Times New Roman" w:hAnsi="Times New Roman"/>
          <w:sz w:val="24"/>
          <w:szCs w:val="24"/>
        </w:rPr>
        <w:t>б определении налоговых ставок</w:t>
      </w:r>
    </w:p>
    <w:p w:rsidR="00712FBE" w:rsidRPr="0072243D" w:rsidRDefault="00712FBE" w:rsidP="0072243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43D">
        <w:rPr>
          <w:rFonts w:ascii="Times New Roman" w:hAnsi="Times New Roman"/>
          <w:sz w:val="24"/>
          <w:szCs w:val="24"/>
        </w:rPr>
        <w:t>и порядка уплаты земельного налога</w:t>
      </w:r>
    </w:p>
    <w:p w:rsidR="00712FBE" w:rsidRDefault="00712FBE" w:rsidP="00712FB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12FBE" w:rsidRPr="0097631C" w:rsidRDefault="00712FBE" w:rsidP="00712FBE">
      <w:pPr>
        <w:spacing w:after="0" w:line="240" w:lineRule="auto"/>
        <w:ind w:firstLine="567"/>
        <w:jc w:val="center"/>
        <w:rPr>
          <w:rFonts w:ascii="Times New Roman" w:hAnsi="Times New Roman"/>
          <w:sz w:val="6"/>
          <w:szCs w:val="6"/>
        </w:rPr>
      </w:pPr>
    </w:p>
    <w:p w:rsidR="00712FBE" w:rsidRDefault="00712FBE" w:rsidP="00712F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sz w:val="28"/>
          <w:szCs w:val="28"/>
        </w:rPr>
        <w:t xml:space="preserve"> главой 31 части второй Налогового кодекса Российской Федерации, руководствуясь </w:t>
      </w:r>
      <w:r>
        <w:rPr>
          <w:rFonts w:ascii="Times New Roman" w:hAnsi="Times New Roman"/>
          <w:sz w:val="28"/>
          <w:szCs w:val="28"/>
        </w:rPr>
        <w:t xml:space="preserve">Федеральным законом от 06.10.2003 № 131-ФЗ " Об общих принципах организации местного самоуправления в Российской Федерации", </w:t>
      </w:r>
      <w:r>
        <w:rPr>
          <w:rFonts w:ascii="Times New Roman" w:hAnsi="Times New Roman"/>
          <w:sz w:val="28"/>
          <w:szCs w:val="28"/>
        </w:rPr>
        <w:t xml:space="preserve">Уставом Промышленного сельсовета </w:t>
      </w:r>
      <w:r>
        <w:rPr>
          <w:rFonts w:ascii="Times New Roman" w:hAnsi="Times New Roman"/>
          <w:sz w:val="28"/>
          <w:szCs w:val="28"/>
        </w:rPr>
        <w:t xml:space="preserve">Совет депутатов </w:t>
      </w:r>
    </w:p>
    <w:p w:rsidR="00712FBE" w:rsidRDefault="00712FBE" w:rsidP="00712FB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63DD6">
        <w:rPr>
          <w:rFonts w:ascii="Times New Roman" w:hAnsi="Times New Roman"/>
          <w:b/>
          <w:sz w:val="28"/>
          <w:szCs w:val="28"/>
        </w:rPr>
        <w:t>РЕШИЛ:</w:t>
      </w:r>
    </w:p>
    <w:p w:rsidR="00712FBE" w:rsidRDefault="00712FBE" w:rsidP="00104F3C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712FBE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стано</w:t>
      </w:r>
      <w:r w:rsidRPr="00712FBE">
        <w:rPr>
          <w:rFonts w:ascii="Times New Roman" w:hAnsi="Times New Roman"/>
          <w:sz w:val="28"/>
          <w:szCs w:val="28"/>
        </w:rPr>
        <w:t xml:space="preserve">вить </w:t>
      </w:r>
      <w:r>
        <w:rPr>
          <w:rFonts w:ascii="Times New Roman" w:hAnsi="Times New Roman"/>
          <w:sz w:val="28"/>
          <w:szCs w:val="28"/>
        </w:rPr>
        <w:t xml:space="preserve"> на территории Промышленного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</w:t>
      </w:r>
      <w:r w:rsidR="0072243D">
        <w:rPr>
          <w:rFonts w:ascii="Times New Roman" w:hAnsi="Times New Roman"/>
          <w:sz w:val="28"/>
          <w:szCs w:val="28"/>
        </w:rPr>
        <w:t>и ставки земельного налога в сле</w:t>
      </w:r>
      <w:r>
        <w:rPr>
          <w:rFonts w:ascii="Times New Roman" w:hAnsi="Times New Roman"/>
          <w:sz w:val="28"/>
          <w:szCs w:val="28"/>
        </w:rPr>
        <w:t>дующих размерах:</w:t>
      </w:r>
    </w:p>
    <w:p w:rsidR="00712FBE" w:rsidRDefault="00712FBE" w:rsidP="00712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0,3 процента в отношении земельных участков:</w:t>
      </w:r>
    </w:p>
    <w:p w:rsidR="00712FBE" w:rsidRDefault="00712FBE" w:rsidP="007224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712FBE" w:rsidRDefault="00712FBE" w:rsidP="007224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</w:t>
      </w:r>
      <w:r w:rsidR="00702E73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ставленных) для жилищного строительства (за исключением </w:t>
      </w:r>
      <w:r w:rsidR="00702E73">
        <w:rPr>
          <w:rFonts w:ascii="Times New Roman" w:hAnsi="Times New Roman"/>
          <w:sz w:val="28"/>
          <w:szCs w:val="28"/>
        </w:rPr>
        <w:t>земельных участков,</w:t>
      </w:r>
      <w:proofErr w:type="gramEnd"/>
      <w:r w:rsidR="00702E7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02E73">
        <w:rPr>
          <w:rFonts w:ascii="Times New Roman" w:hAnsi="Times New Roman"/>
          <w:sz w:val="28"/>
          <w:szCs w:val="28"/>
        </w:rPr>
        <w:t>приобретенных</w:t>
      </w:r>
      <w:proofErr w:type="gramEnd"/>
      <w:r w:rsidR="00702E73">
        <w:rPr>
          <w:rFonts w:ascii="Times New Roman" w:hAnsi="Times New Roman"/>
          <w:sz w:val="28"/>
          <w:szCs w:val="28"/>
        </w:rPr>
        <w:t xml:space="preserve"> (предоставленных) для индивидуального жилищного строительства, используемых в предпринимательской деятельности);</w:t>
      </w:r>
    </w:p>
    <w:p w:rsidR="00702E73" w:rsidRDefault="0072243D" w:rsidP="007224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</w:t>
      </w:r>
      <w:r w:rsidR="00702E73">
        <w:rPr>
          <w:rFonts w:ascii="Times New Roman" w:hAnsi="Times New Roman"/>
          <w:sz w:val="28"/>
          <w:szCs w:val="28"/>
        </w:rPr>
        <w:t>е используемых в предпринимательской деятельности, приобретенных (предоставленных</w:t>
      </w:r>
      <w:r>
        <w:rPr>
          <w:rFonts w:ascii="Times New Roman" w:hAnsi="Times New Roman"/>
          <w:sz w:val="28"/>
          <w:szCs w:val="28"/>
        </w:rPr>
        <w:t>)</w:t>
      </w:r>
      <w:r w:rsidR="00702E73">
        <w:rPr>
          <w:rFonts w:ascii="Times New Roman" w:hAnsi="Times New Roman"/>
          <w:sz w:val="28"/>
          <w:szCs w:val="28"/>
        </w:rPr>
        <w:t xml:space="preserve"> для ведения личного подсобного хозяйства, садоводства или огородничества, а также земельных участков общего назначения, предусмотренных Ф</w:t>
      </w:r>
      <w:r>
        <w:rPr>
          <w:rFonts w:ascii="Times New Roman" w:hAnsi="Times New Roman"/>
          <w:sz w:val="28"/>
          <w:szCs w:val="28"/>
        </w:rPr>
        <w:t>едеральным законом от 29.07.2017 г.</w:t>
      </w:r>
      <w:r w:rsidR="00702E73">
        <w:rPr>
          <w:rFonts w:ascii="Times New Roman" w:hAnsi="Times New Roman"/>
          <w:sz w:val="28"/>
          <w:szCs w:val="28"/>
        </w:rPr>
        <w:t xml:space="preserve"> № 217-ФЗ «О ведении гражданами садоводства и  огородничества для собственных нужд и  о внесении изменений в отдельные законодательные акты Российской Федерации»;</w:t>
      </w:r>
    </w:p>
    <w:p w:rsidR="00702E73" w:rsidRDefault="0072243D" w:rsidP="0072243D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>о</w:t>
      </w:r>
      <w:r w:rsidR="00702E73">
        <w:rPr>
          <w:rFonts w:ascii="Times New Roman" w:hAnsi="Times New Roman"/>
          <w:sz w:val="28"/>
          <w:szCs w:val="28"/>
        </w:rPr>
        <w:t>граниченных</w:t>
      </w:r>
      <w:proofErr w:type="gramEnd"/>
      <w:r w:rsidR="00702E73">
        <w:rPr>
          <w:rFonts w:ascii="Times New Roman" w:hAnsi="Times New Roman"/>
          <w:sz w:val="28"/>
          <w:szCs w:val="28"/>
        </w:rPr>
        <w:t xml:space="preserve"> в обороте в соответствии с законодательством Российской Федерации, предоставленных для обеспечения обороны, безопасности и таможенных нужд.</w:t>
      </w:r>
    </w:p>
    <w:p w:rsidR="00702E73" w:rsidRPr="0072243D" w:rsidRDefault="0072243D" w:rsidP="0072243D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1,5 </w:t>
      </w:r>
      <w:r w:rsidR="00702E73" w:rsidRPr="0072243D">
        <w:rPr>
          <w:rFonts w:ascii="Times New Roman" w:hAnsi="Times New Roman"/>
          <w:sz w:val="28"/>
          <w:szCs w:val="28"/>
        </w:rPr>
        <w:t>процента в отношении прочих земельных участков.</w:t>
      </w:r>
    </w:p>
    <w:p w:rsidR="00702E73" w:rsidRDefault="00702E73" w:rsidP="0072243D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7224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 дня вступления в силу настоящего решения признать утратившими силу:</w:t>
      </w:r>
    </w:p>
    <w:p w:rsidR="00C42087" w:rsidRDefault="00C42087" w:rsidP="0072243D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решение Совета депутатов Промышленного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от 26.09.2014 № 193 «Об установлении земельного налога»</w:t>
      </w:r>
      <w:r w:rsidR="00460E28">
        <w:rPr>
          <w:rFonts w:ascii="Times New Roman" w:hAnsi="Times New Roman"/>
          <w:sz w:val="28"/>
          <w:szCs w:val="28"/>
        </w:rPr>
        <w:t>,</w:t>
      </w:r>
    </w:p>
    <w:p w:rsidR="00460E28" w:rsidRDefault="00460E28" w:rsidP="0072243D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решение Совета депутатов Промышленного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от </w:t>
      </w:r>
      <w:r>
        <w:rPr>
          <w:rFonts w:ascii="Times New Roman" w:hAnsi="Times New Roman"/>
          <w:sz w:val="28"/>
          <w:szCs w:val="28"/>
        </w:rPr>
        <w:t>18.05</w:t>
      </w:r>
      <w:r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7 № 79</w:t>
      </w:r>
      <w:r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Промышленного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от 26.09.2014 № 193 «Об установлении земельного налога»</w:t>
      </w:r>
      <w:r>
        <w:rPr>
          <w:rFonts w:ascii="Times New Roman" w:hAnsi="Times New Roman"/>
          <w:sz w:val="28"/>
          <w:szCs w:val="28"/>
        </w:rPr>
        <w:t>,</w:t>
      </w:r>
    </w:p>
    <w:p w:rsidR="00460E28" w:rsidRDefault="00460E28" w:rsidP="0072243D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решение Совета депутатов Промышленного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от </w:t>
      </w:r>
      <w:r>
        <w:rPr>
          <w:rFonts w:ascii="Times New Roman" w:hAnsi="Times New Roman"/>
          <w:sz w:val="28"/>
          <w:szCs w:val="28"/>
        </w:rPr>
        <w:t>26.11.2018 № 132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Промышленного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от 26.09.2014 № 193 «Об установлении земельного налога»</w:t>
      </w:r>
      <w:r>
        <w:rPr>
          <w:rFonts w:ascii="Times New Roman" w:hAnsi="Times New Roman"/>
          <w:sz w:val="28"/>
          <w:szCs w:val="28"/>
        </w:rPr>
        <w:t>,</w:t>
      </w:r>
    </w:p>
    <w:p w:rsidR="0072243D" w:rsidRDefault="0072243D" w:rsidP="0072243D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решение Совета депутатов Промышленного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от </w:t>
      </w:r>
      <w:r>
        <w:rPr>
          <w:rFonts w:ascii="Times New Roman" w:hAnsi="Times New Roman"/>
          <w:sz w:val="28"/>
          <w:szCs w:val="28"/>
        </w:rPr>
        <w:t xml:space="preserve">25.07.2019 № 151 «О внесении изменений в </w:t>
      </w:r>
      <w:r>
        <w:rPr>
          <w:rFonts w:ascii="Times New Roman" w:hAnsi="Times New Roman"/>
          <w:sz w:val="28"/>
          <w:szCs w:val="28"/>
        </w:rPr>
        <w:t xml:space="preserve">решение Совета депутатов Промышленного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от 26.09.2014 № 193 «Об установлении земельного налога»</w:t>
      </w:r>
      <w:r>
        <w:rPr>
          <w:rFonts w:ascii="Times New Roman" w:hAnsi="Times New Roman"/>
          <w:sz w:val="28"/>
          <w:szCs w:val="28"/>
        </w:rPr>
        <w:t>.</w:t>
      </w:r>
    </w:p>
    <w:p w:rsidR="0072243D" w:rsidRDefault="0072243D" w:rsidP="0072243D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Опубликовать настоящее Решение в периодическом печатном издании «</w:t>
      </w:r>
      <w:proofErr w:type="spellStart"/>
      <w:r>
        <w:rPr>
          <w:rFonts w:ascii="Times New Roman" w:hAnsi="Times New Roman"/>
          <w:sz w:val="28"/>
          <w:szCs w:val="28"/>
        </w:rPr>
        <w:t>Искитимская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газета» и разместить на официальном сайте администрации Промышленного сельсовета в сети Интернет.</w:t>
      </w:r>
    </w:p>
    <w:p w:rsidR="0072243D" w:rsidRDefault="00104F3C" w:rsidP="00104F3C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72243D">
        <w:rPr>
          <w:rFonts w:ascii="Times New Roman" w:hAnsi="Times New Roman"/>
          <w:sz w:val="28"/>
          <w:szCs w:val="28"/>
        </w:rPr>
        <w:t>Настоящее решение вступает в силу по истечении одного месяца с момента официального опубликования, но не ранее 01 января 2020 года.</w:t>
      </w:r>
    </w:p>
    <w:p w:rsidR="0072243D" w:rsidRDefault="0072243D" w:rsidP="0072243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72243D" w:rsidRDefault="0072243D" w:rsidP="0072243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72243D" w:rsidRDefault="0072243D" w:rsidP="0072243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104F3C">
        <w:rPr>
          <w:rFonts w:ascii="Times New Roman" w:hAnsi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/>
          <w:sz w:val="28"/>
          <w:szCs w:val="28"/>
        </w:rPr>
        <w:t>Т.В.Шатохина</w:t>
      </w:r>
      <w:proofErr w:type="spellEnd"/>
    </w:p>
    <w:p w:rsidR="0072243D" w:rsidRDefault="0072243D" w:rsidP="0072243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72243D" w:rsidRDefault="0072243D" w:rsidP="0072243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Промышленного сельсовета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104F3C">
        <w:rPr>
          <w:rFonts w:ascii="Times New Roman" w:hAnsi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/>
          <w:sz w:val="28"/>
          <w:szCs w:val="28"/>
        </w:rPr>
        <w:t>В.А.Антонов</w:t>
      </w:r>
      <w:proofErr w:type="spellEnd"/>
    </w:p>
    <w:p w:rsidR="0072243D" w:rsidRDefault="0072243D" w:rsidP="0072243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702E73" w:rsidRPr="00702E73" w:rsidRDefault="00702E73" w:rsidP="00702E73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F11B2F" w:rsidRDefault="003F167E"/>
    <w:sectPr w:rsidR="00F11B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0C3319"/>
    <w:multiLevelType w:val="multilevel"/>
    <w:tmpl w:val="09BE26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FBE"/>
    <w:rsid w:val="00104F3C"/>
    <w:rsid w:val="0018469A"/>
    <w:rsid w:val="003F167E"/>
    <w:rsid w:val="00460E28"/>
    <w:rsid w:val="00702E73"/>
    <w:rsid w:val="00712FBE"/>
    <w:rsid w:val="0072243D"/>
    <w:rsid w:val="00C42087"/>
    <w:rsid w:val="00E2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F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712FBE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List Paragraph"/>
    <w:basedOn w:val="a"/>
    <w:uiPriority w:val="34"/>
    <w:qFormat/>
    <w:rsid w:val="00712F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F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712FBE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List Paragraph"/>
    <w:basedOn w:val="a"/>
    <w:uiPriority w:val="34"/>
    <w:qFormat/>
    <w:rsid w:val="00712F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AdmProm1</dc:creator>
  <cp:lastModifiedBy>AdmProm1</cp:lastModifiedBy>
  <cp:revision>1</cp:revision>
  <cp:lastPrinted>2019-11-14T05:00:00Z</cp:lastPrinted>
  <dcterms:created xsi:type="dcterms:W3CDTF">2019-11-14T02:00:00Z</dcterms:created>
  <dcterms:modified xsi:type="dcterms:W3CDTF">2019-11-14T05:01:00Z</dcterms:modified>
</cp:coreProperties>
</file>